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6" w:rsidRDefault="005545D6" w:rsidP="005545D6">
      <w:pPr>
        <w:rPr>
          <w:color w:val="1F497D"/>
          <w:lang w:val="sr-Latn-RS"/>
        </w:rPr>
      </w:pPr>
      <w:r>
        <w:rPr>
          <w:color w:val="1F497D"/>
          <w:lang w:val="sr-Latn-RS"/>
        </w:rPr>
        <w:t>Poštovani,</w:t>
      </w:r>
    </w:p>
    <w:p w:rsidR="005545D6" w:rsidRDefault="005545D6" w:rsidP="005545D6">
      <w:pPr>
        <w:rPr>
          <w:color w:val="1F497D"/>
          <w:lang w:val="sr-Latn-RS"/>
        </w:rPr>
      </w:pPr>
    </w:p>
    <w:p w:rsidR="005545D6" w:rsidRDefault="005545D6" w:rsidP="005545D6">
      <w:pPr>
        <w:rPr>
          <w:color w:val="1F497D"/>
          <w:lang w:val="sr-Latn-RS"/>
        </w:rPr>
      </w:pPr>
      <w:r>
        <w:rPr>
          <w:color w:val="1F497D"/>
          <w:lang w:val="sr-Latn-RS"/>
        </w:rPr>
        <w:t xml:space="preserve">O taksama i naknadama Sekretarijata za urbanizam grada Beograda možete se informisati na sledećem linku: </w:t>
      </w:r>
      <w:hyperlink r:id="rId5" w:history="1">
        <w:r>
          <w:rPr>
            <w:rStyle w:val="Hyperlink"/>
            <w:lang w:val="sr-Latn-RS"/>
          </w:rPr>
          <w:t>http://www.beograd.rs/cir/gradska-vlast/1392911-obrasci-zahteva-takse-i-procedure_2/</w:t>
        </w:r>
      </w:hyperlink>
      <w:r>
        <w:rPr>
          <w:color w:val="1F497D"/>
          <w:lang w:val="sr-Latn-RS"/>
        </w:rPr>
        <w:t xml:space="preserve"> </w:t>
      </w:r>
    </w:p>
    <w:p w:rsidR="007441DC" w:rsidRDefault="007441DC"/>
    <w:p w:rsidR="005545D6" w:rsidRDefault="005545D6" w:rsidP="005545D6">
      <w:pPr>
        <w:rPr>
          <w:color w:val="1F497D"/>
          <w:lang w:val="sr-Latn-RS"/>
        </w:rPr>
      </w:pPr>
    </w:p>
    <w:p w:rsidR="005545D6" w:rsidRDefault="005545D6" w:rsidP="005545D6">
      <w:pPr>
        <w:rPr>
          <w:color w:val="1F497D"/>
          <w:lang w:val="sr-Latn-RS"/>
        </w:rPr>
      </w:pPr>
      <w:bookmarkStart w:id="0" w:name="_GoBack"/>
      <w:bookmarkEnd w:id="0"/>
      <w:r>
        <w:rPr>
          <w:color w:val="1F497D"/>
          <w:lang w:val="sr-Latn-RS"/>
        </w:rPr>
        <w:t>S poštovanjem,</w:t>
      </w:r>
    </w:p>
    <w:p w:rsidR="005545D6" w:rsidRDefault="005545D6" w:rsidP="005545D6">
      <w:pPr>
        <w:rPr>
          <w:color w:val="1F497D"/>
          <w:lang w:val="sr-Latn-RS"/>
        </w:rPr>
      </w:pPr>
    </w:p>
    <w:p w:rsidR="005545D6" w:rsidRDefault="005545D6" w:rsidP="005545D6">
      <w:pPr>
        <w:rPr>
          <w:color w:val="1F497D"/>
          <w:lang w:val="sr-Latn-RS"/>
        </w:rPr>
      </w:pPr>
      <w:r>
        <w:rPr>
          <w:color w:val="1F497D"/>
          <w:lang w:val="sr-Latn-RS"/>
        </w:rPr>
        <w:t>Info tim Pozivnog centra za Zakon o  planiranju i izgradnji</w:t>
      </w:r>
    </w:p>
    <w:p w:rsidR="005545D6" w:rsidRDefault="005545D6" w:rsidP="005545D6">
      <w:pPr>
        <w:rPr>
          <w:color w:val="1F497D"/>
          <w:lang w:val="sr-Latn-RS"/>
        </w:rPr>
      </w:pPr>
      <w:r>
        <w:rPr>
          <w:color w:val="1F497D"/>
          <w:lang w:val="sr-Latn-RS"/>
        </w:rPr>
        <w:t>Telefoni: 011/4043 190, 4043 191, 4043 192</w:t>
      </w:r>
    </w:p>
    <w:p w:rsidR="005545D6" w:rsidRDefault="005545D6"/>
    <w:sectPr w:rsidR="005545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D6"/>
    <w:rsid w:val="005545D6"/>
    <w:rsid w:val="007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ograd.rs/cir/gradska-vlast/1392911-obrasci-zahteva-takse-i-procedure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NALED17</dc:creator>
  <cp:lastModifiedBy>NALED17</cp:lastModifiedBy>
  <cp:revision>1</cp:revision>
  <dcterms:created xsi:type="dcterms:W3CDTF">2017-07-03T14:49:00Z</dcterms:created>
  <dcterms:modified xsi:type="dcterms:W3CDTF">2017-07-03T14:50:00Z</dcterms:modified>
</cp:coreProperties>
</file>